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37" w:rsidRDefault="005E6337" w:rsidP="005E6337">
      <w:pPr>
        <w:pStyle w:val="TapeSubStep"/>
      </w:pPr>
      <w:bookmarkStart w:id="0" w:name="_Toc182636398"/>
      <w:r>
        <w:t>Site Visi</w:t>
      </w:r>
      <w:bookmarkStart w:id="1" w:name="planning_agenda"/>
      <w:bookmarkEnd w:id="1"/>
      <w:r>
        <w:t>t Planning Meeting Agenda for Large Applicant/High Complexity</w:t>
      </w:r>
      <w:bookmarkEnd w:id="0"/>
    </w:p>
    <w:p w:rsidR="005E6337" w:rsidRDefault="005E6337" w:rsidP="005E6337">
      <w:pPr>
        <w:rPr>
          <w:sz w:val="22"/>
          <w:u w:val="single"/>
        </w:rPr>
      </w:pPr>
    </w:p>
    <w:p w:rsidR="005E6337" w:rsidRDefault="005E6337" w:rsidP="005E6337">
      <w:pPr>
        <w:rPr>
          <w:b/>
          <w:bCs/>
          <w:sz w:val="22"/>
          <w:u w:val="single"/>
        </w:rPr>
      </w:pPr>
      <w:r>
        <w:rPr>
          <w:b/>
          <w:bCs/>
          <w:sz w:val="22"/>
          <w:u w:val="single"/>
        </w:rPr>
        <w:t>Saturday</w:t>
      </w:r>
    </w:p>
    <w:p w:rsidR="005E6337" w:rsidRDefault="005E6337" w:rsidP="005E6337">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08"/>
      </w:tblGrid>
      <w:tr w:rsidR="005E6337" w:rsidTr="00721450">
        <w:tblPrEx>
          <w:tblCellMar>
            <w:top w:w="0" w:type="dxa"/>
            <w:bottom w:w="0" w:type="dxa"/>
          </w:tblCellMar>
        </w:tblPrEx>
        <w:trPr>
          <w:cantSplit/>
          <w:tblHeader/>
        </w:trPr>
        <w:tc>
          <w:tcPr>
            <w:tcW w:w="2160" w:type="dxa"/>
          </w:tcPr>
          <w:p w:rsidR="005E6337" w:rsidRDefault="005E6337" w:rsidP="00721450">
            <w:pPr>
              <w:rPr>
                <w:b/>
                <w:bCs/>
              </w:rPr>
            </w:pPr>
            <w:r>
              <w:rPr>
                <w:b/>
                <w:bCs/>
              </w:rPr>
              <w:t xml:space="preserve">TIME </w:t>
            </w:r>
          </w:p>
        </w:tc>
        <w:tc>
          <w:tcPr>
            <w:tcW w:w="7308" w:type="dxa"/>
          </w:tcPr>
          <w:p w:rsidR="005E6337" w:rsidRDefault="005E6337" w:rsidP="00721450">
            <w:pPr>
              <w:ind w:left="72"/>
              <w:rPr>
                <w:b/>
                <w:bCs/>
              </w:rPr>
            </w:pPr>
            <w:r>
              <w:rPr>
                <w:b/>
                <w:bCs/>
              </w:rPr>
              <w:t>TOPICS</w:t>
            </w:r>
          </w:p>
        </w:tc>
      </w:tr>
      <w:tr w:rsidR="005E6337" w:rsidTr="00721450">
        <w:tblPrEx>
          <w:tblCellMar>
            <w:top w:w="0" w:type="dxa"/>
            <w:bottom w:w="0" w:type="dxa"/>
          </w:tblCellMar>
        </w:tblPrEx>
        <w:tc>
          <w:tcPr>
            <w:tcW w:w="2160" w:type="dxa"/>
          </w:tcPr>
          <w:p w:rsidR="005E6337" w:rsidRDefault="005E6337" w:rsidP="00721450">
            <w:pPr>
              <w:rPr>
                <w:sz w:val="22"/>
              </w:rPr>
            </w:pPr>
            <w:r>
              <w:rPr>
                <w:sz w:val="22"/>
              </w:rPr>
              <w:t xml:space="preserve">1:00 p.m. </w:t>
            </w:r>
          </w:p>
          <w:p w:rsidR="005E6337" w:rsidRDefault="005E6337" w:rsidP="00721450">
            <w:pPr>
              <w:rPr>
                <w:sz w:val="22"/>
              </w:rPr>
            </w:pPr>
          </w:p>
        </w:tc>
        <w:tc>
          <w:tcPr>
            <w:tcW w:w="7308" w:type="dxa"/>
          </w:tcPr>
          <w:p w:rsidR="005E6337" w:rsidRDefault="005E6337" w:rsidP="005E6337">
            <w:pPr>
              <w:numPr>
                <w:ilvl w:val="0"/>
                <w:numId w:val="2"/>
              </w:numPr>
              <w:ind w:left="432"/>
              <w:rPr>
                <w:sz w:val="22"/>
              </w:rPr>
            </w:pPr>
            <w:r>
              <w:rPr>
                <w:sz w:val="22"/>
              </w:rPr>
              <w:t>Introduction</w:t>
            </w:r>
          </w:p>
          <w:p w:rsidR="005E6337" w:rsidRDefault="005E6337" w:rsidP="005E6337">
            <w:pPr>
              <w:numPr>
                <w:ilvl w:val="0"/>
                <w:numId w:val="2"/>
              </w:numPr>
              <w:ind w:left="432"/>
              <w:rPr>
                <w:sz w:val="22"/>
              </w:rPr>
            </w:pPr>
            <w:r>
              <w:rPr>
                <w:sz w:val="22"/>
              </w:rPr>
              <w:t>Exchange room numbers to assist in team communication</w:t>
            </w:r>
          </w:p>
          <w:p w:rsidR="005E6337" w:rsidRDefault="005E6337" w:rsidP="005E6337">
            <w:pPr>
              <w:numPr>
                <w:ilvl w:val="0"/>
                <w:numId w:val="2"/>
              </w:numPr>
              <w:ind w:left="432"/>
              <w:rPr>
                <w:sz w:val="22"/>
              </w:rPr>
            </w:pPr>
            <w:r>
              <w:rPr>
                <w:sz w:val="22"/>
              </w:rPr>
              <w:t>Clarify that the use of cell phones on site is limited to the Team Lead and Process Coach</w:t>
            </w:r>
          </w:p>
          <w:p w:rsidR="005E6337" w:rsidRDefault="005E6337" w:rsidP="005E6337">
            <w:pPr>
              <w:numPr>
                <w:ilvl w:val="0"/>
                <w:numId w:val="2"/>
              </w:numPr>
              <w:ind w:left="432"/>
              <w:rPr>
                <w:sz w:val="22"/>
              </w:rPr>
            </w:pPr>
            <w:r>
              <w:rPr>
                <w:sz w:val="22"/>
              </w:rPr>
              <w:t>Team assignments for site visit</w:t>
            </w:r>
          </w:p>
          <w:p w:rsidR="005E6337" w:rsidRDefault="005E6337" w:rsidP="005E6337">
            <w:pPr>
              <w:numPr>
                <w:ilvl w:val="0"/>
                <w:numId w:val="2"/>
              </w:numPr>
              <w:ind w:left="432"/>
              <w:rPr>
                <w:sz w:val="22"/>
              </w:rPr>
            </w:pPr>
            <w:r>
              <w:rPr>
                <w:sz w:val="22"/>
              </w:rPr>
              <w:t>Team roles for the day:  scribe, timekeeper, etc.</w:t>
            </w:r>
          </w:p>
          <w:p w:rsidR="005E6337" w:rsidRDefault="005E6337" w:rsidP="005E6337">
            <w:pPr>
              <w:numPr>
                <w:ilvl w:val="0"/>
                <w:numId w:val="2"/>
              </w:numPr>
              <w:ind w:left="432"/>
              <w:rPr>
                <w:sz w:val="22"/>
              </w:rPr>
            </w:pPr>
            <w:r>
              <w:rPr>
                <w:sz w:val="22"/>
              </w:rPr>
              <w:t>Review overall purpose of the site visit including clarify / verify information</w:t>
            </w:r>
          </w:p>
          <w:p w:rsidR="005E6337" w:rsidRDefault="005E6337" w:rsidP="005E6337">
            <w:pPr>
              <w:numPr>
                <w:ilvl w:val="0"/>
                <w:numId w:val="2"/>
              </w:numPr>
              <w:ind w:left="432"/>
              <w:rPr>
                <w:sz w:val="22"/>
              </w:rPr>
            </w:pPr>
            <w:r>
              <w:rPr>
                <w:sz w:val="22"/>
              </w:rPr>
              <w:t>Expectations – what would we like the Applicant to say about our site visit?</w:t>
            </w:r>
          </w:p>
          <w:p w:rsidR="005E6337" w:rsidRDefault="005E6337" w:rsidP="005E6337">
            <w:pPr>
              <w:numPr>
                <w:ilvl w:val="0"/>
                <w:numId w:val="2"/>
              </w:numPr>
              <w:ind w:left="432"/>
              <w:rPr>
                <w:sz w:val="22"/>
              </w:rPr>
            </w:pPr>
            <w:r>
              <w:rPr>
                <w:sz w:val="22"/>
              </w:rPr>
              <w:t>Review final output requirements of the site visit.  See pages 6-19 for reference</w:t>
            </w:r>
          </w:p>
          <w:p w:rsidR="005E6337" w:rsidRDefault="005E6337" w:rsidP="005E6337">
            <w:pPr>
              <w:numPr>
                <w:ilvl w:val="0"/>
                <w:numId w:val="2"/>
              </w:numPr>
              <w:ind w:left="792"/>
              <w:rPr>
                <w:sz w:val="22"/>
              </w:rPr>
            </w:pPr>
            <w:r>
              <w:rPr>
                <w:sz w:val="22"/>
              </w:rPr>
              <w:t>Review each form and its purpose</w:t>
            </w:r>
          </w:p>
          <w:p w:rsidR="005E6337" w:rsidRDefault="005E6337" w:rsidP="005E6337">
            <w:pPr>
              <w:numPr>
                <w:ilvl w:val="0"/>
                <w:numId w:val="2"/>
              </w:numPr>
              <w:ind w:left="792"/>
              <w:rPr>
                <w:sz w:val="22"/>
              </w:rPr>
            </w:pPr>
            <w:r>
              <w:rPr>
                <w:sz w:val="22"/>
              </w:rPr>
              <w:t>Point out the need for a connected story.  Consensus Scorebook + Site Visit Issue Worksheets + Summary of Sites Visited  + Score Summary Worksheet = Site Visit Scorebook.  Judges must be able to follow and fully understand the story</w:t>
            </w:r>
          </w:p>
          <w:p w:rsidR="005E6337" w:rsidRPr="00CE250F" w:rsidRDefault="005E6337" w:rsidP="005E6337">
            <w:pPr>
              <w:numPr>
                <w:ilvl w:val="0"/>
                <w:numId w:val="2"/>
              </w:numPr>
              <w:ind w:left="432"/>
              <w:rPr>
                <w:sz w:val="22"/>
              </w:rPr>
            </w:pPr>
            <w:r>
              <w:rPr>
                <w:sz w:val="22"/>
              </w:rPr>
              <w:t>Select Site Visit Issues</w:t>
            </w:r>
          </w:p>
        </w:tc>
      </w:tr>
      <w:tr w:rsidR="005E6337" w:rsidTr="00721450">
        <w:tblPrEx>
          <w:tblCellMar>
            <w:top w:w="0" w:type="dxa"/>
            <w:bottom w:w="0" w:type="dxa"/>
          </w:tblCellMar>
        </w:tblPrEx>
        <w:tc>
          <w:tcPr>
            <w:tcW w:w="2160" w:type="dxa"/>
          </w:tcPr>
          <w:p w:rsidR="005E6337" w:rsidRDefault="005E6337" w:rsidP="00721450">
            <w:pPr>
              <w:rPr>
                <w:sz w:val="22"/>
              </w:rPr>
            </w:pPr>
          </w:p>
        </w:tc>
        <w:tc>
          <w:tcPr>
            <w:tcW w:w="7308" w:type="dxa"/>
          </w:tcPr>
          <w:p w:rsidR="005E6337" w:rsidRDefault="005E6337" w:rsidP="005E6337">
            <w:pPr>
              <w:numPr>
                <w:ilvl w:val="0"/>
                <w:numId w:val="2"/>
              </w:numPr>
              <w:ind w:left="432"/>
              <w:rPr>
                <w:sz w:val="22"/>
              </w:rPr>
            </w:pPr>
            <w:r>
              <w:rPr>
                <w:sz w:val="22"/>
              </w:rPr>
              <w:t>Review site visit schedule</w:t>
            </w:r>
          </w:p>
          <w:p w:rsidR="005E6337" w:rsidRDefault="005E6337" w:rsidP="005E6337">
            <w:pPr>
              <w:numPr>
                <w:ilvl w:val="0"/>
                <w:numId w:val="2"/>
              </w:numPr>
              <w:ind w:left="432"/>
              <w:rPr>
                <w:sz w:val="22"/>
              </w:rPr>
            </w:pPr>
            <w:r>
              <w:rPr>
                <w:sz w:val="22"/>
              </w:rPr>
              <w:t>Identify special interviews to schedule in advance</w:t>
            </w:r>
          </w:p>
          <w:p w:rsidR="005E6337" w:rsidRDefault="005E6337" w:rsidP="005E6337">
            <w:pPr>
              <w:numPr>
                <w:ilvl w:val="0"/>
                <w:numId w:val="2"/>
              </w:numPr>
              <w:ind w:left="432"/>
              <w:rPr>
                <w:sz w:val="22"/>
              </w:rPr>
            </w:pPr>
            <w:r>
              <w:rPr>
                <w:sz w:val="22"/>
              </w:rPr>
              <w:t>Discuss each step of the site visit process and address any Team Member questions</w:t>
            </w:r>
          </w:p>
          <w:p w:rsidR="005E6337" w:rsidRPr="001B41A3" w:rsidRDefault="005E6337" w:rsidP="005E6337">
            <w:pPr>
              <w:numPr>
                <w:ilvl w:val="0"/>
                <w:numId w:val="2"/>
              </w:numPr>
              <w:ind w:left="432"/>
              <w:rPr>
                <w:sz w:val="22"/>
              </w:rPr>
            </w:pPr>
            <w:r w:rsidRPr="001B41A3">
              <w:rPr>
                <w:sz w:val="22"/>
              </w:rPr>
              <w:t xml:space="preserve">Highlight things to expect and requirements of each Team Member:  </w:t>
            </w:r>
          </w:p>
          <w:p w:rsidR="005E6337" w:rsidRDefault="005E6337" w:rsidP="005E6337">
            <w:pPr>
              <w:numPr>
                <w:ilvl w:val="0"/>
                <w:numId w:val="4"/>
              </w:numPr>
              <w:rPr>
                <w:sz w:val="22"/>
              </w:rPr>
            </w:pPr>
            <w:r>
              <w:rPr>
                <w:sz w:val="22"/>
              </w:rPr>
              <w:t>Applicant research on team</w:t>
            </w:r>
          </w:p>
          <w:p w:rsidR="005E6337" w:rsidRDefault="005E6337" w:rsidP="005E6337">
            <w:pPr>
              <w:numPr>
                <w:ilvl w:val="0"/>
                <w:numId w:val="4"/>
              </w:numPr>
              <w:rPr>
                <w:sz w:val="22"/>
              </w:rPr>
            </w:pPr>
            <w:r>
              <w:rPr>
                <w:sz w:val="22"/>
              </w:rPr>
              <w:t>Long intense week</w:t>
            </w:r>
          </w:p>
          <w:p w:rsidR="005E6337" w:rsidRDefault="005E6337" w:rsidP="005E6337">
            <w:pPr>
              <w:numPr>
                <w:ilvl w:val="0"/>
                <w:numId w:val="4"/>
              </w:numPr>
              <w:rPr>
                <w:sz w:val="22"/>
              </w:rPr>
            </w:pPr>
            <w:r>
              <w:rPr>
                <w:sz w:val="22"/>
              </w:rPr>
              <w:t>Do not write on Applicant documents</w:t>
            </w:r>
          </w:p>
          <w:p w:rsidR="005E6337" w:rsidRDefault="005E6337" w:rsidP="005E6337">
            <w:pPr>
              <w:numPr>
                <w:ilvl w:val="0"/>
                <w:numId w:val="4"/>
              </w:numPr>
              <w:rPr>
                <w:sz w:val="22"/>
              </w:rPr>
            </w:pPr>
            <w:r>
              <w:rPr>
                <w:sz w:val="22"/>
              </w:rPr>
              <w:t>Keep all notes confidential</w:t>
            </w:r>
          </w:p>
          <w:p w:rsidR="005E6337" w:rsidRDefault="005E6337" w:rsidP="005E6337">
            <w:pPr>
              <w:numPr>
                <w:ilvl w:val="0"/>
                <w:numId w:val="4"/>
              </w:numPr>
              <w:rPr>
                <w:sz w:val="22"/>
              </w:rPr>
            </w:pPr>
            <w:r>
              <w:rPr>
                <w:sz w:val="22"/>
              </w:rPr>
              <w:t>Do not share issues with Applicant except for the ones provided in advance of the site visit</w:t>
            </w:r>
          </w:p>
          <w:p w:rsidR="005E6337" w:rsidRDefault="005E6337" w:rsidP="005E6337">
            <w:pPr>
              <w:numPr>
                <w:ilvl w:val="0"/>
                <w:numId w:val="4"/>
              </w:numPr>
              <w:rPr>
                <w:sz w:val="22"/>
              </w:rPr>
            </w:pPr>
            <w:r>
              <w:rPr>
                <w:i/>
                <w:sz w:val="22"/>
              </w:rPr>
              <w:t>NO FEEDBACK</w:t>
            </w:r>
            <w:r>
              <w:rPr>
                <w:sz w:val="22"/>
              </w:rPr>
              <w:t xml:space="preserve"> to Applicant (verbal or non-verbal), but always be gracious</w:t>
            </w:r>
          </w:p>
          <w:p w:rsidR="005E6337" w:rsidRDefault="005E6337" w:rsidP="005E6337">
            <w:pPr>
              <w:numPr>
                <w:ilvl w:val="0"/>
                <w:numId w:val="4"/>
              </w:numPr>
              <w:rPr>
                <w:sz w:val="22"/>
              </w:rPr>
            </w:pPr>
            <w:r>
              <w:rPr>
                <w:sz w:val="22"/>
              </w:rPr>
              <w:t xml:space="preserve">Stick to your agenda, etc. </w:t>
            </w:r>
          </w:p>
          <w:p w:rsidR="005E6337" w:rsidRDefault="005E6337" w:rsidP="005E6337">
            <w:pPr>
              <w:numPr>
                <w:ilvl w:val="0"/>
                <w:numId w:val="5"/>
              </w:numPr>
              <w:ind w:left="432"/>
              <w:rPr>
                <w:sz w:val="22"/>
              </w:rPr>
            </w:pPr>
            <w:r>
              <w:rPr>
                <w:sz w:val="22"/>
              </w:rPr>
              <w:t>Point out special importance of:</w:t>
            </w:r>
          </w:p>
          <w:p w:rsidR="005E6337" w:rsidRDefault="005E6337" w:rsidP="005E6337">
            <w:pPr>
              <w:numPr>
                <w:ilvl w:val="0"/>
                <w:numId w:val="2"/>
              </w:numPr>
              <w:ind w:left="792"/>
              <w:rPr>
                <w:sz w:val="22"/>
              </w:rPr>
            </w:pPr>
            <w:r>
              <w:rPr>
                <w:sz w:val="22"/>
              </w:rPr>
              <w:t>Group meeting times – be prompt and prepared</w:t>
            </w:r>
          </w:p>
          <w:p w:rsidR="005E6337" w:rsidRDefault="005E6337" w:rsidP="005E6337">
            <w:pPr>
              <w:numPr>
                <w:ilvl w:val="0"/>
                <w:numId w:val="2"/>
              </w:numPr>
              <w:ind w:left="792"/>
              <w:rPr>
                <w:sz w:val="22"/>
              </w:rPr>
            </w:pPr>
            <w:r>
              <w:rPr>
                <w:sz w:val="22"/>
              </w:rPr>
              <w:t>Back-up meeting – especially while separated</w:t>
            </w:r>
          </w:p>
          <w:p w:rsidR="005E6337" w:rsidRDefault="005E6337" w:rsidP="005E6337">
            <w:pPr>
              <w:numPr>
                <w:ilvl w:val="0"/>
                <w:numId w:val="2"/>
              </w:numPr>
              <w:ind w:left="792"/>
              <w:rPr>
                <w:sz w:val="22"/>
              </w:rPr>
            </w:pPr>
            <w:r>
              <w:rPr>
                <w:sz w:val="22"/>
              </w:rPr>
              <w:t>Keeping up with SVI worksheet documentation</w:t>
            </w:r>
          </w:p>
          <w:p w:rsidR="005E6337" w:rsidRDefault="005E6337" w:rsidP="005E6337">
            <w:pPr>
              <w:numPr>
                <w:ilvl w:val="0"/>
                <w:numId w:val="2"/>
              </w:numPr>
              <w:ind w:left="792"/>
              <w:rPr>
                <w:sz w:val="22"/>
              </w:rPr>
            </w:pPr>
            <w:r>
              <w:rPr>
                <w:sz w:val="22"/>
              </w:rPr>
              <w:t>Buddy system – always interview in pairs and give one another feedback</w:t>
            </w:r>
          </w:p>
          <w:p w:rsidR="005E6337" w:rsidRDefault="005E6337" w:rsidP="005E6337">
            <w:pPr>
              <w:numPr>
                <w:ilvl w:val="0"/>
                <w:numId w:val="2"/>
              </w:numPr>
              <w:ind w:left="792"/>
              <w:rPr>
                <w:sz w:val="22"/>
              </w:rPr>
            </w:pPr>
            <w:r>
              <w:rPr>
                <w:sz w:val="22"/>
              </w:rPr>
              <w:t>Team Meetings</w:t>
            </w:r>
          </w:p>
          <w:p w:rsidR="005E6337" w:rsidRDefault="005E6337" w:rsidP="005E6337">
            <w:pPr>
              <w:numPr>
                <w:ilvl w:val="0"/>
                <w:numId w:val="2"/>
              </w:numPr>
              <w:ind w:left="432"/>
              <w:rPr>
                <w:sz w:val="22"/>
              </w:rPr>
            </w:pPr>
            <w:r>
              <w:rPr>
                <w:sz w:val="22"/>
              </w:rPr>
              <w:t>Role Play Interviewing Skills</w:t>
            </w:r>
          </w:p>
          <w:p w:rsidR="005E6337" w:rsidRDefault="005E6337" w:rsidP="005E6337">
            <w:pPr>
              <w:numPr>
                <w:ilvl w:val="0"/>
                <w:numId w:val="2"/>
              </w:numPr>
              <w:ind w:left="792"/>
              <w:rPr>
                <w:sz w:val="22"/>
              </w:rPr>
            </w:pPr>
            <w:r>
              <w:rPr>
                <w:sz w:val="22"/>
              </w:rPr>
              <w:t>Team Lead as Applicant in role play</w:t>
            </w:r>
          </w:p>
          <w:p w:rsidR="005E6337" w:rsidRDefault="005E6337" w:rsidP="005E6337">
            <w:pPr>
              <w:numPr>
                <w:ilvl w:val="0"/>
                <w:numId w:val="2"/>
              </w:numPr>
              <w:ind w:left="792"/>
              <w:rPr>
                <w:sz w:val="22"/>
              </w:rPr>
            </w:pPr>
            <w:r>
              <w:rPr>
                <w:sz w:val="22"/>
              </w:rPr>
              <w:t>Team Member practice interviewing skills</w:t>
            </w:r>
          </w:p>
        </w:tc>
      </w:tr>
      <w:tr w:rsidR="005E6337" w:rsidTr="00721450">
        <w:tblPrEx>
          <w:tblCellMar>
            <w:top w:w="0" w:type="dxa"/>
            <w:bottom w:w="0" w:type="dxa"/>
          </w:tblCellMar>
        </w:tblPrEx>
        <w:tc>
          <w:tcPr>
            <w:tcW w:w="2160" w:type="dxa"/>
          </w:tcPr>
          <w:p w:rsidR="005E6337" w:rsidRDefault="005E6337" w:rsidP="00721450">
            <w:pPr>
              <w:rPr>
                <w:sz w:val="22"/>
              </w:rPr>
            </w:pPr>
          </w:p>
        </w:tc>
        <w:tc>
          <w:tcPr>
            <w:tcW w:w="7308" w:type="dxa"/>
          </w:tcPr>
          <w:p w:rsidR="005E6337" w:rsidRDefault="005E6337" w:rsidP="005E6337">
            <w:pPr>
              <w:numPr>
                <w:ilvl w:val="0"/>
                <w:numId w:val="2"/>
              </w:numPr>
              <w:ind w:hanging="288"/>
              <w:rPr>
                <w:sz w:val="22"/>
              </w:rPr>
            </w:pPr>
            <w:r>
              <w:rPr>
                <w:sz w:val="22"/>
              </w:rPr>
              <w:t>Use of laptops, printers, virus checking, etc.</w:t>
            </w:r>
          </w:p>
        </w:tc>
      </w:tr>
      <w:tr w:rsidR="005E6337" w:rsidTr="00721450">
        <w:tblPrEx>
          <w:tblCellMar>
            <w:top w:w="0" w:type="dxa"/>
            <w:bottom w:w="0" w:type="dxa"/>
          </w:tblCellMar>
        </w:tblPrEx>
        <w:trPr>
          <w:cantSplit/>
        </w:trPr>
        <w:tc>
          <w:tcPr>
            <w:tcW w:w="2160" w:type="dxa"/>
          </w:tcPr>
          <w:p w:rsidR="005E6337" w:rsidRDefault="005E6337" w:rsidP="00721450">
            <w:pPr>
              <w:rPr>
                <w:sz w:val="22"/>
              </w:rPr>
            </w:pPr>
            <w:r>
              <w:rPr>
                <w:sz w:val="22"/>
              </w:rPr>
              <w:t xml:space="preserve"> 6:00</w:t>
            </w:r>
          </w:p>
        </w:tc>
        <w:tc>
          <w:tcPr>
            <w:tcW w:w="7308" w:type="dxa"/>
          </w:tcPr>
          <w:p w:rsidR="005E6337" w:rsidRDefault="005E6337" w:rsidP="00721450">
            <w:pPr>
              <w:ind w:left="432"/>
              <w:rPr>
                <w:sz w:val="22"/>
              </w:rPr>
            </w:pPr>
            <w:r>
              <w:rPr>
                <w:sz w:val="22"/>
              </w:rPr>
              <w:t>Team eats dinner together, engages in group activity for team building</w:t>
            </w:r>
          </w:p>
        </w:tc>
      </w:tr>
      <w:tr w:rsidR="005E6337" w:rsidTr="00721450">
        <w:tblPrEx>
          <w:tblCellMar>
            <w:top w:w="0" w:type="dxa"/>
            <w:bottom w:w="0" w:type="dxa"/>
          </w:tblCellMar>
        </w:tblPrEx>
        <w:trPr>
          <w:cantSplit/>
        </w:trPr>
        <w:tc>
          <w:tcPr>
            <w:tcW w:w="2160" w:type="dxa"/>
          </w:tcPr>
          <w:p w:rsidR="005E6337" w:rsidRDefault="005E6337" w:rsidP="00721450">
            <w:pPr>
              <w:rPr>
                <w:sz w:val="22"/>
              </w:rPr>
            </w:pPr>
            <w:r>
              <w:rPr>
                <w:sz w:val="22"/>
              </w:rPr>
              <w:lastRenderedPageBreak/>
              <w:t>Noon Sunday</w:t>
            </w:r>
          </w:p>
        </w:tc>
        <w:tc>
          <w:tcPr>
            <w:tcW w:w="7308" w:type="dxa"/>
          </w:tcPr>
          <w:p w:rsidR="005E6337" w:rsidRDefault="005E6337" w:rsidP="00721450">
            <w:pPr>
              <w:ind w:left="432"/>
              <w:rPr>
                <w:sz w:val="22"/>
              </w:rPr>
            </w:pPr>
            <w:r>
              <w:rPr>
                <w:sz w:val="22"/>
              </w:rPr>
              <w:t>Team meets for lunch</w:t>
            </w:r>
          </w:p>
        </w:tc>
      </w:tr>
      <w:tr w:rsidR="005E6337" w:rsidTr="00721450">
        <w:tblPrEx>
          <w:tblCellMar>
            <w:top w:w="0" w:type="dxa"/>
            <w:bottom w:w="0" w:type="dxa"/>
          </w:tblCellMar>
        </w:tblPrEx>
        <w:trPr>
          <w:cantSplit/>
        </w:trPr>
        <w:tc>
          <w:tcPr>
            <w:tcW w:w="2160" w:type="dxa"/>
          </w:tcPr>
          <w:p w:rsidR="005E6337" w:rsidRDefault="005E6337" w:rsidP="00721450">
            <w:pPr>
              <w:rPr>
                <w:sz w:val="22"/>
              </w:rPr>
            </w:pPr>
            <w:r>
              <w:rPr>
                <w:sz w:val="22"/>
              </w:rPr>
              <w:t xml:space="preserve"> </w:t>
            </w:r>
          </w:p>
          <w:p w:rsidR="005E6337" w:rsidRDefault="005E6337" w:rsidP="00721450">
            <w:pPr>
              <w:rPr>
                <w:sz w:val="22"/>
              </w:rPr>
            </w:pPr>
            <w:r>
              <w:rPr>
                <w:sz w:val="22"/>
              </w:rPr>
              <w:t>1:00 p.m.</w:t>
            </w:r>
          </w:p>
        </w:tc>
        <w:tc>
          <w:tcPr>
            <w:tcW w:w="7308" w:type="dxa"/>
          </w:tcPr>
          <w:p w:rsidR="005E6337" w:rsidRDefault="005E6337" w:rsidP="005E6337">
            <w:pPr>
              <w:numPr>
                <w:ilvl w:val="0"/>
                <w:numId w:val="2"/>
              </w:numPr>
              <w:ind w:left="432"/>
              <w:rPr>
                <w:sz w:val="22"/>
              </w:rPr>
            </w:pPr>
            <w:r>
              <w:rPr>
                <w:sz w:val="22"/>
              </w:rPr>
              <w:t xml:space="preserve">Team members meet with back-up to  develop Site Visit Issue Worksheet for Intent Observations </w:t>
            </w:r>
          </w:p>
        </w:tc>
      </w:tr>
      <w:tr w:rsidR="005E6337" w:rsidTr="00721450">
        <w:tblPrEx>
          <w:tblCellMar>
            <w:top w:w="0" w:type="dxa"/>
            <w:bottom w:w="0" w:type="dxa"/>
          </w:tblCellMar>
        </w:tblPrEx>
        <w:tc>
          <w:tcPr>
            <w:tcW w:w="2160" w:type="dxa"/>
          </w:tcPr>
          <w:p w:rsidR="005E6337" w:rsidRDefault="005E6337" w:rsidP="005E6337">
            <w:pPr>
              <w:rPr>
                <w:sz w:val="22"/>
              </w:rPr>
            </w:pPr>
            <w:r>
              <w:rPr>
                <w:sz w:val="22"/>
              </w:rPr>
              <w:t>2:00 p.m.</w:t>
            </w:r>
          </w:p>
        </w:tc>
        <w:tc>
          <w:tcPr>
            <w:tcW w:w="7308" w:type="dxa"/>
          </w:tcPr>
          <w:p w:rsidR="005E6337" w:rsidRDefault="005E6337" w:rsidP="005E6337">
            <w:pPr>
              <w:numPr>
                <w:ilvl w:val="0"/>
                <w:numId w:val="2"/>
              </w:numPr>
              <w:ind w:left="432"/>
              <w:rPr>
                <w:sz w:val="22"/>
              </w:rPr>
            </w:pPr>
            <w:r>
              <w:rPr>
                <w:sz w:val="22"/>
              </w:rPr>
              <w:t>Team reviews each SVI by Item to:</w:t>
            </w:r>
          </w:p>
          <w:p w:rsidR="005E6337" w:rsidRDefault="005E6337" w:rsidP="005E6337">
            <w:pPr>
              <w:numPr>
                <w:ilvl w:val="0"/>
                <w:numId w:val="2"/>
              </w:numPr>
              <w:ind w:left="792"/>
              <w:rPr>
                <w:sz w:val="22"/>
              </w:rPr>
            </w:pPr>
            <w:r w:rsidRPr="005E6337">
              <w:rPr>
                <w:sz w:val="22"/>
              </w:rPr>
              <w:t xml:space="preserve">Be prepared to eliminate or combine issues and to prioritize issues for each item – priority issues </w:t>
            </w:r>
          </w:p>
          <w:p w:rsidR="005E6337" w:rsidRPr="005E6337" w:rsidRDefault="005E6337" w:rsidP="005E6337">
            <w:pPr>
              <w:numPr>
                <w:ilvl w:val="0"/>
                <w:numId w:val="2"/>
              </w:numPr>
              <w:ind w:left="792"/>
              <w:rPr>
                <w:sz w:val="22"/>
              </w:rPr>
            </w:pPr>
            <w:r w:rsidRPr="005E6337">
              <w:rPr>
                <w:sz w:val="22"/>
              </w:rPr>
              <w:t xml:space="preserve">Reduce duplication </w:t>
            </w:r>
          </w:p>
          <w:p w:rsidR="005E6337" w:rsidRDefault="005E6337" w:rsidP="005E6337">
            <w:pPr>
              <w:numPr>
                <w:ilvl w:val="0"/>
                <w:numId w:val="2"/>
              </w:numPr>
              <w:ind w:left="792"/>
              <w:rPr>
                <w:sz w:val="22"/>
              </w:rPr>
            </w:pPr>
            <w:r>
              <w:rPr>
                <w:sz w:val="22"/>
              </w:rPr>
              <w:t>Ensure key issues are covered</w:t>
            </w:r>
          </w:p>
          <w:p w:rsidR="005E6337" w:rsidRDefault="005E6337" w:rsidP="005E6337">
            <w:pPr>
              <w:numPr>
                <w:ilvl w:val="0"/>
                <w:numId w:val="2"/>
              </w:numPr>
              <w:ind w:left="792"/>
              <w:rPr>
                <w:sz w:val="22"/>
              </w:rPr>
            </w:pPr>
            <w:r>
              <w:rPr>
                <w:sz w:val="22"/>
              </w:rPr>
              <w:t>Ensure all key organizational units of Applicant are interviewed</w:t>
            </w:r>
          </w:p>
          <w:p w:rsidR="005E6337" w:rsidRDefault="005E6337" w:rsidP="005E6337">
            <w:pPr>
              <w:numPr>
                <w:ilvl w:val="0"/>
                <w:numId w:val="2"/>
              </w:numPr>
              <w:ind w:left="792"/>
              <w:rPr>
                <w:sz w:val="22"/>
              </w:rPr>
            </w:pPr>
            <w:r>
              <w:rPr>
                <w:sz w:val="22"/>
              </w:rPr>
              <w:t>Suggest any strategy / closure enhancements</w:t>
            </w:r>
          </w:p>
          <w:p w:rsidR="005E6337" w:rsidRDefault="005E6337" w:rsidP="005E6337">
            <w:pPr>
              <w:numPr>
                <w:ilvl w:val="0"/>
                <w:numId w:val="2"/>
              </w:numPr>
              <w:ind w:left="792"/>
              <w:rPr>
                <w:sz w:val="22"/>
              </w:rPr>
            </w:pPr>
            <w:r>
              <w:rPr>
                <w:sz w:val="22"/>
              </w:rPr>
              <w:t xml:space="preserve">Compare lists of documents needed to address Site Visit Issues: </w:t>
            </w:r>
          </w:p>
          <w:p w:rsidR="005E6337" w:rsidRDefault="005E6337" w:rsidP="005E6337">
            <w:pPr>
              <w:numPr>
                <w:ilvl w:val="0"/>
                <w:numId w:val="8"/>
              </w:numPr>
              <w:rPr>
                <w:sz w:val="22"/>
              </w:rPr>
            </w:pPr>
            <w:r>
              <w:rPr>
                <w:sz w:val="22"/>
              </w:rPr>
              <w:t>Eliminate duplication</w:t>
            </w:r>
          </w:p>
          <w:p w:rsidR="005E6337" w:rsidRDefault="005E6337" w:rsidP="005E6337">
            <w:pPr>
              <w:numPr>
                <w:ilvl w:val="0"/>
                <w:numId w:val="8"/>
              </w:numPr>
              <w:rPr>
                <w:sz w:val="22"/>
              </w:rPr>
            </w:pPr>
            <w:r>
              <w:rPr>
                <w:sz w:val="22"/>
              </w:rPr>
              <w:t>Determine which Team Members will request additional documents</w:t>
            </w:r>
          </w:p>
          <w:p w:rsidR="005E6337" w:rsidRDefault="005E6337" w:rsidP="005E6337">
            <w:pPr>
              <w:numPr>
                <w:ilvl w:val="0"/>
                <w:numId w:val="8"/>
              </w:numPr>
              <w:rPr>
                <w:sz w:val="22"/>
              </w:rPr>
            </w:pPr>
            <w:r>
              <w:rPr>
                <w:sz w:val="22"/>
              </w:rPr>
              <w:t>Determine the submission deadline for documents needed to answer a Site Visit Issue</w:t>
            </w:r>
          </w:p>
        </w:tc>
      </w:tr>
      <w:tr w:rsidR="005E6337" w:rsidTr="00721450">
        <w:tblPrEx>
          <w:tblCellMar>
            <w:top w:w="0" w:type="dxa"/>
            <w:bottom w:w="0" w:type="dxa"/>
          </w:tblCellMar>
        </w:tblPrEx>
        <w:tc>
          <w:tcPr>
            <w:tcW w:w="2160" w:type="dxa"/>
          </w:tcPr>
          <w:p w:rsidR="005E6337" w:rsidRDefault="005E6337" w:rsidP="00721450">
            <w:pPr>
              <w:rPr>
                <w:sz w:val="22"/>
              </w:rPr>
            </w:pPr>
            <w:r>
              <w:rPr>
                <w:sz w:val="22"/>
              </w:rPr>
              <w:t>3:00 p.m.</w:t>
            </w:r>
          </w:p>
        </w:tc>
        <w:tc>
          <w:tcPr>
            <w:tcW w:w="7308" w:type="dxa"/>
          </w:tcPr>
          <w:p w:rsidR="005E6337" w:rsidRDefault="005E6337" w:rsidP="005E6337">
            <w:pPr>
              <w:numPr>
                <w:ilvl w:val="0"/>
                <w:numId w:val="3"/>
              </w:numPr>
              <w:ind w:left="702"/>
              <w:rPr>
                <w:sz w:val="22"/>
              </w:rPr>
            </w:pPr>
            <w:r>
              <w:rPr>
                <w:sz w:val="22"/>
              </w:rPr>
              <w:t>Breakout into sub-teams.  Each sub-team prepares a detailed schedule of places and organizational units to visit based on SVIs</w:t>
            </w:r>
          </w:p>
          <w:p w:rsidR="005E6337" w:rsidRDefault="005E6337" w:rsidP="005E6337">
            <w:pPr>
              <w:numPr>
                <w:ilvl w:val="0"/>
                <w:numId w:val="2"/>
              </w:numPr>
              <w:rPr>
                <w:sz w:val="22"/>
              </w:rPr>
            </w:pPr>
            <w:r>
              <w:rPr>
                <w:sz w:val="22"/>
              </w:rPr>
              <w:t>Consider coverage of unique operations at each location as they relate to resolving SVIs.</w:t>
            </w:r>
          </w:p>
          <w:p w:rsidR="005E6337" w:rsidRDefault="005E6337" w:rsidP="005E6337">
            <w:pPr>
              <w:numPr>
                <w:ilvl w:val="0"/>
                <w:numId w:val="2"/>
              </w:numPr>
              <w:rPr>
                <w:sz w:val="22"/>
              </w:rPr>
            </w:pPr>
            <w:r>
              <w:rPr>
                <w:sz w:val="22"/>
              </w:rPr>
              <w:t>Develop the plan for which Examiner pair: where, how, and when</w:t>
            </w:r>
          </w:p>
          <w:p w:rsidR="005E6337" w:rsidRDefault="005E6337" w:rsidP="005E6337">
            <w:pPr>
              <w:numPr>
                <w:ilvl w:val="0"/>
                <w:numId w:val="2"/>
              </w:numPr>
              <w:rPr>
                <w:sz w:val="22"/>
              </w:rPr>
            </w:pPr>
            <w:r>
              <w:rPr>
                <w:sz w:val="22"/>
              </w:rPr>
              <w:t>Schedule visits to cover 24-hour / multi-shift operations, if applicable</w:t>
            </w:r>
          </w:p>
          <w:p w:rsidR="005E6337" w:rsidRDefault="005E6337" w:rsidP="005E6337">
            <w:pPr>
              <w:numPr>
                <w:ilvl w:val="0"/>
                <w:numId w:val="2"/>
              </w:numPr>
              <w:rPr>
                <w:sz w:val="22"/>
              </w:rPr>
            </w:pPr>
            <w:r>
              <w:rPr>
                <w:sz w:val="22"/>
              </w:rPr>
              <w:t>Prepare specific questions for the interviews to be conducted on the first day</w:t>
            </w:r>
          </w:p>
        </w:tc>
      </w:tr>
      <w:tr w:rsidR="005E6337" w:rsidTr="00721450">
        <w:tblPrEx>
          <w:tblCellMar>
            <w:top w:w="0" w:type="dxa"/>
            <w:bottom w:w="0" w:type="dxa"/>
          </w:tblCellMar>
        </w:tblPrEx>
        <w:tc>
          <w:tcPr>
            <w:tcW w:w="2160" w:type="dxa"/>
          </w:tcPr>
          <w:p w:rsidR="005E6337" w:rsidRDefault="005E6337" w:rsidP="00721450">
            <w:pPr>
              <w:rPr>
                <w:sz w:val="22"/>
              </w:rPr>
            </w:pPr>
            <w:r>
              <w:rPr>
                <w:sz w:val="22"/>
              </w:rPr>
              <w:t xml:space="preserve">5:00 </w:t>
            </w:r>
            <w:proofErr w:type="spellStart"/>
            <w:r>
              <w:rPr>
                <w:sz w:val="22"/>
              </w:rPr>
              <w:t>p.m</w:t>
            </w:r>
            <w:proofErr w:type="spellEnd"/>
            <w:r>
              <w:rPr>
                <w:sz w:val="22"/>
              </w:rPr>
              <w:t xml:space="preserve"> </w:t>
            </w:r>
          </w:p>
          <w:p w:rsidR="005E6337" w:rsidRDefault="005E6337" w:rsidP="00721450">
            <w:pPr>
              <w:rPr>
                <w:sz w:val="22"/>
              </w:rPr>
            </w:pPr>
          </w:p>
        </w:tc>
        <w:tc>
          <w:tcPr>
            <w:tcW w:w="7308" w:type="dxa"/>
          </w:tcPr>
          <w:p w:rsidR="005E6337" w:rsidRDefault="005E6337" w:rsidP="005E6337">
            <w:pPr>
              <w:numPr>
                <w:ilvl w:val="0"/>
                <w:numId w:val="2"/>
              </w:numPr>
              <w:ind w:left="792"/>
              <w:rPr>
                <w:sz w:val="22"/>
              </w:rPr>
            </w:pPr>
            <w:r>
              <w:rPr>
                <w:sz w:val="22"/>
              </w:rPr>
              <w:t>Each sub-team presents its plan for review / input.  Final products are:  a detailed schedule for each day for each pair; and the related package of SVIs.</w:t>
            </w:r>
          </w:p>
        </w:tc>
      </w:tr>
      <w:tr w:rsidR="005E6337" w:rsidTr="00721450">
        <w:tblPrEx>
          <w:tblCellMar>
            <w:top w:w="0" w:type="dxa"/>
            <w:bottom w:w="0" w:type="dxa"/>
          </w:tblCellMar>
        </w:tblPrEx>
        <w:tc>
          <w:tcPr>
            <w:tcW w:w="2160" w:type="dxa"/>
          </w:tcPr>
          <w:p w:rsidR="005E6337" w:rsidRDefault="005E6337" w:rsidP="00721450">
            <w:pPr>
              <w:rPr>
                <w:sz w:val="22"/>
              </w:rPr>
            </w:pPr>
            <w:r>
              <w:rPr>
                <w:sz w:val="22"/>
              </w:rPr>
              <w:t xml:space="preserve">6:00 </w:t>
            </w:r>
            <w:proofErr w:type="spellStart"/>
            <w:r>
              <w:rPr>
                <w:sz w:val="22"/>
              </w:rPr>
              <w:t>p.m</w:t>
            </w:r>
            <w:proofErr w:type="spellEnd"/>
            <w:r>
              <w:rPr>
                <w:sz w:val="22"/>
              </w:rPr>
              <w:t xml:space="preserve"> </w:t>
            </w:r>
          </w:p>
          <w:p w:rsidR="005E6337" w:rsidRDefault="005E6337" w:rsidP="00721450">
            <w:pPr>
              <w:rPr>
                <w:sz w:val="22"/>
              </w:rPr>
            </w:pPr>
          </w:p>
        </w:tc>
        <w:tc>
          <w:tcPr>
            <w:tcW w:w="7308" w:type="dxa"/>
          </w:tcPr>
          <w:p w:rsidR="005E6337" w:rsidRDefault="005E6337" w:rsidP="005E6337">
            <w:pPr>
              <w:numPr>
                <w:ilvl w:val="0"/>
                <w:numId w:val="7"/>
              </w:numPr>
              <w:rPr>
                <w:sz w:val="22"/>
              </w:rPr>
            </w:pPr>
            <w:r>
              <w:rPr>
                <w:sz w:val="22"/>
              </w:rPr>
              <w:t xml:space="preserve">Prepare walk around questions for each Item with no more than three to five questions that relate to SVIs.  Consolidate the list of walk around questions for common use by all Team Members. </w:t>
            </w:r>
          </w:p>
          <w:p w:rsidR="005E6337" w:rsidRPr="005E6337" w:rsidRDefault="005E6337" w:rsidP="005E6337">
            <w:pPr>
              <w:numPr>
                <w:ilvl w:val="0"/>
                <w:numId w:val="7"/>
              </w:numPr>
              <w:rPr>
                <w:sz w:val="22"/>
              </w:rPr>
            </w:pPr>
            <w:r>
              <w:rPr>
                <w:sz w:val="22"/>
              </w:rPr>
              <w:t>Remember the need for caution and to keep your data requests reasonable; ask the Applicant to flag relevant portions of the data requested</w:t>
            </w:r>
          </w:p>
        </w:tc>
      </w:tr>
      <w:tr w:rsidR="005E6337" w:rsidTr="00721450">
        <w:tblPrEx>
          <w:tblCellMar>
            <w:top w:w="0" w:type="dxa"/>
            <w:bottom w:w="0" w:type="dxa"/>
          </w:tblCellMar>
        </w:tblPrEx>
        <w:tc>
          <w:tcPr>
            <w:tcW w:w="2160" w:type="dxa"/>
          </w:tcPr>
          <w:p w:rsidR="005E6337" w:rsidRDefault="005E6337" w:rsidP="00721450">
            <w:pPr>
              <w:rPr>
                <w:sz w:val="22"/>
              </w:rPr>
            </w:pPr>
            <w:r>
              <w:rPr>
                <w:sz w:val="22"/>
              </w:rPr>
              <w:t xml:space="preserve">7:00 p.m. </w:t>
            </w:r>
          </w:p>
          <w:p w:rsidR="005E6337" w:rsidRDefault="005E6337" w:rsidP="00721450">
            <w:pPr>
              <w:rPr>
                <w:sz w:val="22"/>
              </w:rPr>
            </w:pPr>
            <w:r>
              <w:rPr>
                <w:sz w:val="22"/>
              </w:rPr>
              <w:t>Working Dinner.</w:t>
            </w:r>
          </w:p>
        </w:tc>
        <w:tc>
          <w:tcPr>
            <w:tcW w:w="7308" w:type="dxa"/>
          </w:tcPr>
          <w:p w:rsidR="005E6337" w:rsidRDefault="005E6337" w:rsidP="005E6337">
            <w:pPr>
              <w:numPr>
                <w:ilvl w:val="0"/>
                <w:numId w:val="7"/>
              </w:numPr>
              <w:rPr>
                <w:sz w:val="22"/>
              </w:rPr>
            </w:pPr>
            <w:r>
              <w:rPr>
                <w:sz w:val="22"/>
              </w:rPr>
              <w:t xml:space="preserve">Review questions for the one-hour leadership meeting </w:t>
            </w:r>
          </w:p>
          <w:p w:rsidR="005E6337" w:rsidRPr="005E6337" w:rsidRDefault="005E6337" w:rsidP="005E6337">
            <w:pPr>
              <w:numPr>
                <w:ilvl w:val="0"/>
                <w:numId w:val="7"/>
              </w:numPr>
              <w:rPr>
                <w:sz w:val="22"/>
              </w:rPr>
            </w:pPr>
            <w:r>
              <w:rPr>
                <w:sz w:val="22"/>
              </w:rPr>
              <w:t xml:space="preserve">Remember that you are seeking to verify and clarify – not to conduct an audit.  </w:t>
            </w:r>
          </w:p>
        </w:tc>
      </w:tr>
      <w:tr w:rsidR="005E6337" w:rsidTr="00721450">
        <w:tblPrEx>
          <w:tblCellMar>
            <w:top w:w="0" w:type="dxa"/>
            <w:bottom w:w="0" w:type="dxa"/>
          </w:tblCellMar>
        </w:tblPrEx>
        <w:tc>
          <w:tcPr>
            <w:tcW w:w="2160" w:type="dxa"/>
          </w:tcPr>
          <w:p w:rsidR="005E6337" w:rsidRDefault="005E6337" w:rsidP="00721450">
            <w:pPr>
              <w:rPr>
                <w:sz w:val="22"/>
              </w:rPr>
            </w:pPr>
            <w:r>
              <w:rPr>
                <w:sz w:val="22"/>
              </w:rPr>
              <w:t>8:00 p.m.</w:t>
            </w:r>
          </w:p>
        </w:tc>
        <w:tc>
          <w:tcPr>
            <w:tcW w:w="7308" w:type="dxa"/>
          </w:tcPr>
          <w:p w:rsidR="005E6337" w:rsidRDefault="005E6337" w:rsidP="005E6337">
            <w:pPr>
              <w:numPr>
                <w:ilvl w:val="0"/>
                <w:numId w:val="7"/>
              </w:numPr>
              <w:rPr>
                <w:sz w:val="22"/>
              </w:rPr>
            </w:pPr>
            <w:r>
              <w:rPr>
                <w:sz w:val="22"/>
              </w:rPr>
              <w:t xml:space="preserve">Finalize schedule for the next day </w:t>
            </w:r>
          </w:p>
          <w:p w:rsidR="005E6337" w:rsidRDefault="005E6337" w:rsidP="005E6337">
            <w:pPr>
              <w:numPr>
                <w:ilvl w:val="0"/>
                <w:numId w:val="7"/>
              </w:numPr>
              <w:rPr>
                <w:sz w:val="22"/>
              </w:rPr>
            </w:pPr>
            <w:r>
              <w:rPr>
                <w:sz w:val="22"/>
              </w:rPr>
              <w:t>Agree on gathering time and place for morning</w:t>
            </w:r>
          </w:p>
          <w:p w:rsidR="005E6337" w:rsidRDefault="005E6337" w:rsidP="005E6337">
            <w:pPr>
              <w:numPr>
                <w:ilvl w:val="0"/>
                <w:numId w:val="7"/>
              </w:numPr>
              <w:rPr>
                <w:sz w:val="22"/>
              </w:rPr>
            </w:pPr>
            <w:r>
              <w:rPr>
                <w:sz w:val="22"/>
              </w:rPr>
              <w:t xml:space="preserve">Adjourn and </w:t>
            </w:r>
            <w:r>
              <w:rPr>
                <w:b/>
                <w:i/>
                <w:sz w:val="22"/>
                <w:u w:val="single"/>
              </w:rPr>
              <w:t>REST !!!</w:t>
            </w:r>
          </w:p>
        </w:tc>
      </w:tr>
    </w:tbl>
    <w:p w:rsidR="005E6337" w:rsidRDefault="005E6337" w:rsidP="005E6337">
      <w:pPr>
        <w:pStyle w:val="TapeSubStep"/>
        <w:rPr>
          <w:sz w:val="22"/>
        </w:rPr>
      </w:pPr>
      <w:r>
        <w:rPr>
          <w:sz w:val="22"/>
        </w:rPr>
        <w:br w:type="page"/>
      </w:r>
    </w:p>
    <w:p w:rsidR="009D3DEA" w:rsidRDefault="005E6337"/>
    <w:sectPr w:rsidR="009D3DEA" w:rsidSect="005E6337">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5110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
    <w:nsid w:val="06C14D64"/>
    <w:multiLevelType w:val="hybridMultilevel"/>
    <w:tmpl w:val="97F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27039"/>
    <w:multiLevelType w:val="hybridMultilevel"/>
    <w:tmpl w:val="190C388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FA07757"/>
    <w:multiLevelType w:val="hybridMultilevel"/>
    <w:tmpl w:val="0E96D306"/>
    <w:lvl w:ilvl="0" w:tplc="887C9B68">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5102037C"/>
    <w:multiLevelType w:val="hybridMultilevel"/>
    <w:tmpl w:val="955685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FE3C21"/>
    <w:multiLevelType w:val="singleLevel"/>
    <w:tmpl w:val="FFFFFFFF"/>
    <w:lvl w:ilvl="0">
      <w:numFmt w:val="decimal"/>
      <w:lvlText w:val="*"/>
      <w:lvlJc w:val="left"/>
    </w:lvl>
  </w:abstractNum>
  <w:abstractNum w:abstractNumId="7">
    <w:nsid w:val="7C256E6D"/>
    <w:multiLevelType w:val="hybridMultilevel"/>
    <w:tmpl w:val="4420DB9C"/>
    <w:lvl w:ilvl="0" w:tplc="390C13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5E6337"/>
    <w:rsid w:val="000F5D28"/>
    <w:rsid w:val="00395A5E"/>
    <w:rsid w:val="005E6337"/>
    <w:rsid w:val="00800DDF"/>
    <w:rsid w:val="00847C6E"/>
    <w:rsid w:val="00A74803"/>
    <w:rsid w:val="00CE7FE1"/>
    <w:rsid w:val="00D33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3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peSubStep">
    <w:name w:val="Tape SubStep"/>
    <w:basedOn w:val="Normal"/>
    <w:rsid w:val="005E6337"/>
    <w:pPr>
      <w:jc w:val="center"/>
      <w:outlineLvl w:val="2"/>
    </w:pPr>
    <w:rPr>
      <w:rFonts w:cs="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568</Words>
  <Characters>3240</Characters>
  <Application>Microsoft Office Word</Application>
  <DocSecurity>0</DocSecurity>
  <Lines>27</Lines>
  <Paragraphs>7</Paragraphs>
  <ScaleCrop>false</ScaleCrop>
  <Company>Hewlett-Packard Company</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cp:revision>
  <dcterms:created xsi:type="dcterms:W3CDTF">2010-01-12T03:15:00Z</dcterms:created>
  <dcterms:modified xsi:type="dcterms:W3CDTF">2010-01-12T03:30:00Z</dcterms:modified>
</cp:coreProperties>
</file>